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D92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关于组织开展山东省软科学研究基地</w:t>
      </w:r>
    </w:p>
    <w:p w14:paraId="3DF952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申报工作的通知</w:t>
      </w:r>
    </w:p>
    <w:p w14:paraId="3AD1D9AE">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right="0"/>
        <w:jc w:val="left"/>
        <w:textAlignment w:val="auto"/>
        <w:rPr>
          <w:color w:val="auto"/>
        </w:rPr>
      </w:pPr>
      <w:r>
        <w:rPr>
          <w:rFonts w:hint="eastAsia" w:ascii="微软雅黑" w:hAnsi="微软雅黑" w:eastAsia="微软雅黑" w:cs="微软雅黑"/>
          <w:b w:val="0"/>
          <w:bCs w:val="0"/>
          <w:color w:val="auto"/>
          <w:kern w:val="0"/>
          <w:sz w:val="24"/>
          <w:szCs w:val="24"/>
          <w:bdr w:val="none" w:color="auto" w:sz="0" w:space="0"/>
          <w:lang w:val="en-US" w:eastAsia="zh-CN" w:bidi="ar"/>
        </w:rPr>
        <w:fldChar w:fldCharType="begin"/>
      </w:r>
      <w:r>
        <w:rPr>
          <w:rFonts w:hint="eastAsia" w:ascii="微软雅黑" w:hAnsi="微软雅黑" w:eastAsia="微软雅黑" w:cs="微软雅黑"/>
          <w:b w:val="0"/>
          <w:bCs w:val="0"/>
          <w:color w:val="auto"/>
          <w:kern w:val="0"/>
          <w:sz w:val="24"/>
          <w:szCs w:val="24"/>
          <w:bdr w:val="none" w:color="auto" w:sz="0" w:space="0"/>
          <w:lang w:val="en-US" w:eastAsia="zh-CN" w:bidi="ar"/>
        </w:rPr>
        <w:instrText xml:space="preserve"> HYPERLINK "http://sns.qzone.qq.com/cgi-bin/qzshare/cgi_qzshare_onekey?url=http://kjt.shandong.gov.cn/art/2026/5/22/art_13360_10325380.html&amp;title=%E5%B1%B1%E4%B8%9C%E7%9C%81%E7%A7%91%E5%AD%A6%E6%8A%80%E6%9C%AF%E5%8E%85 %E9%80%9A%E7%9F%A5%E5%85%AC%E5%91%8A %E5%85%B3%E4%BA%8E%E7%BB%84%E7%BB%87%E5%BC%80%E5%B1%95%E5%B1%B1%E4%B8%9C%E7%9C%81%E8%BD%AF%E7%A7%91%E5%AD%A6%E7%A0%94%E7%A9%B6%E5%9F%BA%E5%9C%B0%E7%94%B3%E6%8A%A5%E5%B7%A5%E4%BD%9C%E7%9A%84%E9%80%9A%E7%9F%A5&amp;desc=%E5%90%84%E5%B8%82%E7%A7%91%E6%8A%80%E5%B1%80%EF%BC%8C%E7%9C%81%E7%9B%B4%E6%9C%89%E5%85%B3%E9%83%A8%E9%97%A8%EF%BC%8C%E5%90%84%E6%9C%89%E5%85%B3%E5%8D%95%E4%BD%8D%EF%BC%9A%E4%B8%BA%E5%9F%B9%E8%82%B2%E9%AB%98%E6%B0%B4%E5%B9%B3%E7%A7%91%E6%8A%80%E5%88%9B%E6%96%B0%E6%99%BA%E5%BA%93%EF%BC%8C%E6%9B%B4%E5%A5%BD%E6%9C%8D%E5%8A%A1%E5%85%9A%E5%A7%94%E3%80%81%E6%94%BF%E5%BA%9C%E7%A7%91%E5%AD%A6%E5%86%B3%E7%AD%96%EF%BC%8C%E6%A0%B9%E6%8D%AE%E3%80%8A%E5%B1%B1%E4%B8%9C%E7%9C%81%E9%87%8D%E7%82%B9%E7%A0%94%E5%8F%91%E8%AE%A1%E5%88%92%EF%BC%88%E8%BD%AF%E7%A7%91%E5%AD%A6%EF%BC%89%E9%A1%B9%E7%9B%AE%E5%AE%9E%E6%96%BD%E7%BB%86%E5%88%99%E3%80%8B%E3%80%8A%E5%B1%B1%E4%B8%9C%E7%9C%81%E8%BD%AF%E7%A7%91%E5%AD%A6%E7%A0%94%E7%A9%B6%E5%9F%BA%E5%9C%B0%E7%AE%A1%E7%90%86%E5%8A%9E%E6%B3%95%E3%80%8B%E7%AD%89%E8%A7%84%E5%AE%9A%EF%BC%8C%E7%8E%B0%E7%BB%84%E7%BB%87%E5%BC%80%E5%B1%95%E7%AC%AC%E4%BA%8C%E6%89%B9%E5%B1%B1%E4%B8%9C%E7%9C%81%E8%BD%AF%E7%A7%91%E5%AD%A6%E7%A0%94%E7%A9%B6%E5%9F%BA%E5%9C%B0%EF%BC%88%E4%BB%A5%E4%B8%8B%E7%AE%80%E7%A7%B0%E5%9F%BA%E5%9C%B0%EF%BC%89%E7%94%B3%E6%8A%A5%E5%B7%A5%E4%BD%9C%E3%80%82&amp;summary=%E5%90%84%E5%B8%82%E7%A7%91%E6%8A%80%E5%B1%80%EF%BC%8C%E7%9C%81%E7%9B%B4%E6%9C%89%E5%85%B3%E9%83%A8%E9%97%A8%EF%BC%8C%E5%90%84%E6%9C%89%E5%85%B3%E5%8D%95%E4%BD%8D%EF%BC%9A%E4%B8%BA%E5%9F%B9%E8%82%B2%E9%AB%98%E6%B0%B4%E5%B9%B3%E7%A7%91%E6%8A%80%E5%88%9B%E6%96%B0%E6%99%BA%E5%BA%93%EF%BC%8C%E6%9B%B4%E5%A5%BD%E6%9C%8D%E5%8A%A1%E5%85%9A%E5%A7%94%E3%80%81%E6%94%BF%E5%BA%9C%E7%A7%91%E5%AD%A6%E5%86%B3%E7%AD%96%EF%BC%8C%E6%A0%B9%E6%8D%AE%E3%80%8A%E5%B1%B1%E4%B8%9C%E7%9C%81%E9%87%8D%E7%82%B9%E7%A0%94%E5%8F%91%E8%AE%A1%E5%88%92%EF%BC%88%E8%BD%AF%E7%A7%91%E5%AD%A6%EF%BC%89%E9%A1%B9%E7%9B%AE%E5%AE%9E%E6%96%BD%E7%BB%86%E5%88%99%E3%80%8B%E3%80%8A%E5%B1%B1%E4%B8%9C%E7%9C%81%E8%BD%AF%E7%A7%91%E5%AD%A6%E7%A0%94%E7%A9%B6%E5%9F%BA%E5%9C%B0%E7%AE%A1%E7%90%86%E5%8A%9E%E6%B3%95%E3%80%8B%E7%AD%89%E8%A7%84%E5%AE%9A%EF%BC%8C%E7%8E%B0%E7%BB%84%E7%BB%87%E5%BC%80%E5%B1%95%E7%AC%AC%E4%BA%8C%E6%89%B9%E5%B1%B1%E4%B8%9C%E7%9C%81%E8%BD%AF%E7%A7%91%E5%AD%A6%E7%A0%94%E7%A9%B6%E5%9F%BA%E5%9C%B0%EF%BC%88%E4%BB%A5%E4%B8%8B%E7%AE%80%E7%A7%B0%E5%9F%BA%E5%9C%B0%EF%BC%89%E7%94%B3%E6%8A%A5%E5%B7%A5%E4%BD%9C%E3%80%82&amp;site=%E5%B1%B1%E4%B8%9C%E7%9C%81%E7%A7%91%E5%AD%A6%E6%8A%80%E6%9C%AF%E5%8E%85 %E9%80%9A%E7%9F%A5%E5%85%AC%E5%91%8A %E5%85%B3%E4%BA%8E%E7%BB%84%E7%BB%87%E5%BC%80%E5%B1%95%E5%B1%B1%E4%B8%9C%E7%9C%81%E8%BD%AF%E7%A7%91%E5%AD%A6%E7%A0%94%E7%A9%B6%E5%9F%BA%E5%9C%B0%E7%94%B3%E6%8A%A5%E5%B7%A5%E4%BD%9C%E7%9A%84%E9%80%9A%E7%9F%A5" \o "分享到QQ空间" \t "http://kjt.shandong.gov.cn/art/2026/5/22/_blank" </w:instrText>
      </w:r>
      <w:r>
        <w:rPr>
          <w:rFonts w:hint="eastAsia" w:ascii="微软雅黑" w:hAnsi="微软雅黑" w:eastAsia="微软雅黑" w:cs="微软雅黑"/>
          <w:b w:val="0"/>
          <w:bCs w:val="0"/>
          <w:color w:val="auto"/>
          <w:kern w:val="0"/>
          <w:sz w:val="24"/>
          <w:szCs w:val="24"/>
          <w:bdr w:val="none" w:color="auto" w:sz="0" w:space="0"/>
          <w:lang w:val="en-US" w:eastAsia="zh-CN" w:bidi="ar"/>
        </w:rPr>
        <w:fldChar w:fldCharType="separate"/>
      </w:r>
      <w:r>
        <w:rPr>
          <w:rFonts w:hint="eastAsia" w:ascii="微软雅黑" w:hAnsi="微软雅黑" w:eastAsia="微软雅黑" w:cs="微软雅黑"/>
          <w:b w:val="0"/>
          <w:bCs w:val="0"/>
          <w:color w:val="auto"/>
          <w:kern w:val="0"/>
          <w:sz w:val="24"/>
          <w:szCs w:val="24"/>
          <w:bdr w:val="none" w:color="auto" w:sz="0" w:space="0"/>
          <w:lang w:val="en-US" w:eastAsia="zh-CN" w:bidi="ar"/>
        </w:rPr>
        <w:fldChar w:fldCharType="end"/>
      </w:r>
      <w:r>
        <w:rPr>
          <w:rFonts w:hint="eastAsia" w:ascii="微软雅黑" w:hAnsi="微软雅黑" w:eastAsia="微软雅黑" w:cs="微软雅黑"/>
          <w:b w:val="0"/>
          <w:bCs w:val="0"/>
          <w:color w:val="auto"/>
          <w:kern w:val="0"/>
          <w:sz w:val="24"/>
          <w:szCs w:val="24"/>
          <w:bdr w:val="none" w:color="auto" w:sz="0" w:space="0"/>
          <w:lang w:val="en-US" w:eastAsia="zh-CN" w:bidi="ar"/>
        </w:rPr>
        <w:fldChar w:fldCharType="begin"/>
      </w:r>
      <w:r>
        <w:rPr>
          <w:rFonts w:hint="eastAsia" w:ascii="微软雅黑" w:hAnsi="微软雅黑" w:eastAsia="微软雅黑" w:cs="微软雅黑"/>
          <w:b w:val="0"/>
          <w:bCs w:val="0"/>
          <w:color w:val="auto"/>
          <w:kern w:val="0"/>
          <w:sz w:val="24"/>
          <w:szCs w:val="24"/>
          <w:bdr w:val="none" w:color="auto" w:sz="0" w:space="0"/>
          <w:lang w:val="en-US" w:eastAsia="zh-CN" w:bidi="ar"/>
        </w:rPr>
        <w:instrText xml:space="preserve"> HYPERLINK "http://shuo.douban.com/!service/share?href=http://kjt.shandong.gov.cn/art/2026/5/22/art_13360_10325380.html&amp;name=%E5%B1%B1%E4%B8%9C%E7%9C%81%E7%A7%91%E5%AD%A6%E6%8A%80%E6%9C%AF%E5%8E%85 %E9%80%9A%E7%9F%A5%E5%85%AC%E5%91%8A %E5%85%B3%E4%BA%8E%E7%BB%84%E7%BB%87%E5%BC%80%E5%B1%95%E5%B1%B1%E4%B8%9C%E7%9C%81%E8%BD%AF%E7%A7%91%E5%AD%A6%E7%A0%94%E7%A9%B6%E5%9F%BA%E5%9C%B0%E7%94%B3%E6%8A%A5%E5%B7%A5%E4%BD%9C%E7%9A%84%E9%80%9A%E7%9F%A5&amp;text=%E5%90%84%E5%B8%82%E7%A7%91%E6%8A%80%E5%B1%80%EF%BC%8C%E7%9C%81%E7%9B%B4%E6%9C%89%E5%85%B3%E9%83%A8%E9%97%A8%EF%BC%8C%E5%90%84%E6%9C%89%E5%85%B3%E5%8D%95%E4%BD%8D%EF%BC%9A%E4%B8%BA%E5%9F%B9%E8%82%B2%E9%AB%98%E6%B0%B4%E5%B9%B3%E7%A7%91%E6%8A%80%E5%88%9B%E6%96%B0%E6%99%BA%E5%BA%93%EF%BC%8C%E6%9B%B4%E5%A5%BD%E6%9C%8D%E5%8A%A1%E5%85%9A%E5%A7%94%E3%80%81%E6%94%BF%E5%BA%9C%E7%A7%91%E5%AD%A6%E5%86%B3%E7%AD%96%EF%BC%8C%E6%A0%B9%E6%8D%AE%E3%80%8A%E5%B1%B1%E4%B8%9C%E7%9C%81%E9%87%8D%E7%82%B9%E7%A0%94%E5%8F%91%E8%AE%A1%E5%88%92%EF%BC%88%E8%BD%AF%E7%A7%91%E5%AD%A6%EF%BC%89%E9%A1%B9%E7%9B%AE%E5%AE%9E%E6%96%BD%E7%BB%86%E5%88%99%E3%80%8B%E3%80%8A%E5%B1%B1%E4%B8%9C%E7%9C%81%E8%BD%AF%E7%A7%91%E5%AD%A6%E7%A0%94%E7%A9%B6%E5%9F%BA%E5%9C%B0%E7%AE%A1%E7%90%86%E5%8A%9E%E6%B3%95%E3%80%8B%E7%AD%89%E8%A7%84%E5%AE%9A%EF%BC%8C%E7%8E%B0%E7%BB%84%E7%BB%87%E5%BC%80%E5%B1%95%E7%AC%AC%E4%BA%8C%E6%89%B9%E5%B1%B1%E4%B8%9C%E7%9C%81%E8%BD%AF%E7%A7%91%E5%AD%A6%E7%A0%94%E7%A9%B6%E5%9F%BA%E5%9C%B0%EF%BC%88%E4%BB%A5%E4%B8%8B%E7%AE%80%E7%A7%B0%E5%9F%BA%E5%9C%B0%EF%BC%89%E7%94%B3%E6%8A%A5%E5%B7%A5%E4%BD%9C%E3%80%82&amp;image=http://kjt.shandong.gov.cn/picture/0/2302222311223031516.png&amp;starid=0&amp;aid=0&amp;style=11" \o "分享到豆瓣" \t "http://kjt.shandong.gov.cn/art/2026/5/22/_blank" </w:instrText>
      </w:r>
      <w:r>
        <w:rPr>
          <w:rFonts w:hint="eastAsia" w:ascii="微软雅黑" w:hAnsi="微软雅黑" w:eastAsia="微软雅黑" w:cs="微软雅黑"/>
          <w:b w:val="0"/>
          <w:bCs w:val="0"/>
          <w:color w:val="auto"/>
          <w:kern w:val="0"/>
          <w:sz w:val="24"/>
          <w:szCs w:val="24"/>
          <w:bdr w:val="none" w:color="auto" w:sz="0" w:space="0"/>
          <w:lang w:val="en-US" w:eastAsia="zh-CN" w:bidi="ar"/>
        </w:rPr>
        <w:fldChar w:fldCharType="separate"/>
      </w:r>
      <w:r>
        <w:rPr>
          <w:rFonts w:hint="eastAsia" w:ascii="微软雅黑" w:hAnsi="微软雅黑" w:eastAsia="微软雅黑" w:cs="微软雅黑"/>
          <w:b w:val="0"/>
          <w:bCs w:val="0"/>
          <w:color w:val="auto"/>
          <w:kern w:val="0"/>
          <w:sz w:val="24"/>
          <w:szCs w:val="24"/>
          <w:bdr w:val="none" w:color="auto" w:sz="0" w:space="0"/>
          <w:lang w:val="en-US" w:eastAsia="zh-CN" w:bidi="ar"/>
        </w:rPr>
        <w:fldChar w:fldCharType="end"/>
      </w:r>
    </w:p>
    <w:p w14:paraId="77618C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各市科技局，省直有关部门，各有关单位：</w:t>
      </w:r>
    </w:p>
    <w:p w14:paraId="7A1DD8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为培育高水平科技创新智库，更好服务党委、政府科学决策，根据《山东省重点研发计划（软科学）项目实施细则》《山东省软科学研究基地管理办法》等规定，现组织开展第二批山东省软科学研究基地（以下简称基地）申报工作。有关事项通知如下：</w:t>
      </w:r>
    </w:p>
    <w:p w14:paraId="010751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一、基地建设方向</w:t>
      </w:r>
    </w:p>
    <w:p w14:paraId="2B1A5F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围绕深入贯彻党的二十大和二十届历次全会精神，深入落实习近平总书记关于科技创新的重要论述和视察山东重要讲话精神，贯彻落实省委、省政府重大决策部署，聚焦科技创新战略与政策、科技前沿领域、企业创新与产业发展、科技成果转化等方向，遴选高水平研究团队建设基地。</w:t>
      </w:r>
    </w:p>
    <w:p w14:paraId="0909A0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二、基地申报条件</w:t>
      </w:r>
    </w:p>
    <w:p w14:paraId="16CB76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（一）基地依托主体原则上为省内注册，具备独立法人资格，具有软科学研究能力的高等院校、科研院所、企事业单位和社会组织等。</w:t>
      </w:r>
    </w:p>
    <w:p w14:paraId="407E3F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基地坚持正确的政治方向、价值导向、研究取向，具有明确的软科学研究领域及研究方向，在全省同一研究领域及研究方向具有明显的研究优势和权威性，取得了一批有较大影响的研究成果。其中，成果被省级以上决策部门应用的，可作为优先认定条件。</w:t>
      </w:r>
    </w:p>
    <w:p w14:paraId="190D8A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基地负责人为依托单位的全职人员，或为与依托单位签订工作协议的相关人员；一般应具有高级职称或同等研究能力；具有较高软科学研究能力，三年内以负责人身份承担过省级以上软科学研究或决策咨询类项目，或实践经验丰富，在项目应用领域具有10年（含）以上省级决策部门工作经历。</w:t>
      </w:r>
    </w:p>
    <w:p w14:paraId="30DC57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（四）基地具有较稳定的软科学研究团队，一般不少于10人，其中至少5名具有博士研究生学历或副高级以</w:t>
      </w:r>
      <w:bookmarkStart w:id="0" w:name="_GoBack"/>
      <w:bookmarkEnd w:id="0"/>
      <w:r>
        <w:rPr>
          <w:rFonts w:hint="eastAsia" w:ascii="仿宋" w:hAnsi="仿宋" w:eastAsia="仿宋" w:cs="仿宋"/>
          <w:b w:val="0"/>
          <w:bCs w:val="0"/>
          <w:color w:val="auto"/>
          <w:sz w:val="32"/>
          <w:szCs w:val="32"/>
        </w:rPr>
        <w:t>上职称或同等研究能力的研究人员。鼓励以不同形式，吸纳省内外高层次同行专家参与基地建设。</w:t>
      </w:r>
    </w:p>
    <w:p w14:paraId="1B16CD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（五）基地具有科学的建设规划、规范的管理制度、必备的软硬件基础设施等。</w:t>
      </w:r>
    </w:p>
    <w:p w14:paraId="35C0A2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（六）基地依托单位和研究团队符合科研诚信管理和科研伦理要求。</w:t>
      </w:r>
    </w:p>
    <w:p w14:paraId="4C54D7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三、基地申报流程</w:t>
      </w:r>
    </w:p>
    <w:p w14:paraId="1F8C2C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1.申报单位填写《山东省软科学研究基地申报书》，并附相关支撑材料，加盖公章后，报送主管部门。</w:t>
      </w:r>
    </w:p>
    <w:p w14:paraId="02EAF4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主管部门对申报材料进行审核，并择优推荐，加盖部门公章。请于6月8日17：00前将加盖公章后的申报材料纸质版（一式四份）及申报汇总表报送至省科技厅，电子版材料（word和盖章PDF版）发送至指定邮箱。逾期不予受理。</w:t>
      </w:r>
    </w:p>
    <w:p w14:paraId="25FF904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四、注意事项</w:t>
      </w:r>
    </w:p>
    <w:p w14:paraId="233BDD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（一）若有提供虚假材料、数据等行为的，按相关规定列入科研失信行为，并对相关负责人进行严肃问责。</w:t>
      </w:r>
    </w:p>
    <w:p w14:paraId="268C6D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（二）省科技厅干部职工参与基地申报的，按照省科技厅党组《规范干部职工创新创业实施办法》规定执行。</w:t>
      </w:r>
    </w:p>
    <w:p w14:paraId="3BDEF4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联系电话：0531-51751065</w:t>
      </w:r>
    </w:p>
    <w:p w14:paraId="15A90D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电子邮箱：sdkjtfgc@shandong.cn</w:t>
      </w:r>
    </w:p>
    <w:p w14:paraId="3C339D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地址：济南市高新区舜华路607号科技大厦1318室</w:t>
      </w:r>
    </w:p>
    <w:p w14:paraId="41AE25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w:t>
      </w:r>
    </w:p>
    <w:p w14:paraId="678B07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1.山东省软科学研究基地申报书</w:t>
      </w:r>
    </w:p>
    <w:p w14:paraId="3D2771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2.山东省软科学研究基地申报汇总表</w:t>
      </w:r>
    </w:p>
    <w:p w14:paraId="0702FF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color w:val="auto"/>
          <w:sz w:val="32"/>
          <w:szCs w:val="32"/>
        </w:rPr>
      </w:pPr>
    </w:p>
    <w:p w14:paraId="68CF67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山东省科学技术厅</w:t>
      </w:r>
    </w:p>
    <w:p w14:paraId="012D07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2026年5月22日</w:t>
      </w:r>
    </w:p>
    <w:p w14:paraId="0BB94F05">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77C79"/>
    <w:rsid w:val="72C0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TML Definition"/>
    <w:basedOn w:val="6"/>
    <w:uiPriority w:val="0"/>
    <w:rPr>
      <w:i/>
      <w:iCs/>
    </w:rPr>
  </w:style>
  <w:style w:type="character" w:styleId="11">
    <w:name w:val="Hyperlink"/>
    <w:basedOn w:val="6"/>
    <w:uiPriority w:val="0"/>
    <w:rPr>
      <w:color w:val="333333"/>
      <w:u w:val="none"/>
    </w:rPr>
  </w:style>
  <w:style w:type="character" w:styleId="12">
    <w:name w:val="HTML Code"/>
    <w:basedOn w:val="6"/>
    <w:uiPriority w:val="0"/>
    <w:rPr>
      <w:rFonts w:ascii="Consolas" w:hAnsi="Consolas" w:eastAsia="Consolas" w:cs="Consolas"/>
      <w:color w:val="C7254E"/>
      <w:sz w:val="21"/>
      <w:szCs w:val="21"/>
      <w:bdr w:val="none" w:color="auto" w:sz="0" w:space="0"/>
      <w:shd w:val="clear" w:fill="F9F2F4"/>
    </w:rPr>
  </w:style>
  <w:style w:type="character" w:styleId="13">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4">
    <w:name w:val="HTML Sample"/>
    <w:basedOn w:val="6"/>
    <w:uiPriority w:val="0"/>
    <w:rPr>
      <w:rFonts w:hint="default" w:ascii="Consolas" w:hAnsi="Consolas" w:eastAsia="Consolas" w:cs="Consolas"/>
      <w:sz w:val="21"/>
      <w:szCs w:val="21"/>
    </w:rPr>
  </w:style>
  <w:style w:type="character" w:customStyle="1" w:styleId="15">
    <w:name w:val="disabled"/>
    <w:basedOn w:val="6"/>
    <w:uiPriority w:val="0"/>
    <w:rPr>
      <w:vanish/>
    </w:rPr>
  </w:style>
  <w:style w:type="character" w:customStyle="1" w:styleId="16">
    <w:name w:val="current"/>
    <w:basedOn w:val="6"/>
    <w:uiPriority w:val="0"/>
    <w:rPr>
      <w:b/>
      <w:bCs/>
      <w:color w:val="FFFFFF"/>
      <w:bdr w:val="single" w:color="004D90" w:sz="12" w:space="0"/>
      <w:shd w:val="clear" w:fill="FF6C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2026-05-22T04:07:58Z</dcterms:created>
  <dc:creator>lenovo</dc:creator>
  <cp:lastModifiedBy>春暖花开</cp:lastModifiedBy>
  <dcterms:modified xsi:type="dcterms:W3CDTF">2026-05-22T04:29:06Z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eyJoZGlkIjoiZWI0ODFkMDEzNjc0ZTUzZGE0NmM2NTU1NTQxNWRlOTUiLCJ1c2VySWQiOiI0NDg5NjA2NDkifQ==</vt:lpwstr>
  </property>
  <property fmtid="{D5CDD505-2E9C-101B-9397-08002B2CF9AE}" pid="4" name="ICV">
    <vt:lpwstr>18F0849B0F464ECB8989DE13A9899AE8_12</vt:lpwstr>
  </property>
</Properties>
</file>