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79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关于开展2025年度第三批科技成果</w:t>
      </w:r>
    </w:p>
    <w:p w14:paraId="027B69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登记工作的通知</w:t>
      </w:r>
    </w:p>
    <w:p w14:paraId="28B8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2C23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各区县科技部门（局），各有关单位：</w:t>
      </w:r>
    </w:p>
    <w:p w14:paraId="267B95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为进一步加强和规范科技成果登记工作，及时、准确、完整地统计科技成果，促进科技成果推广应用及产业化，按照省科技厅统一部署，决定开展2025年度第三批科技成果登记工作。现将有关事项通知如下：</w:t>
      </w:r>
    </w:p>
    <w:p w14:paraId="7F69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一、登记范围</w:t>
      </w:r>
    </w:p>
    <w:p w14:paraId="149EA2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济南市内单位单独研究开发，或作为第一完成单位与省外单位合作研究开发产生的科技成果（包括基础理论成果、应用技术成果和软科学成果等），其中，执行各级、各类财政资金支持的科技计划（含基金、专项）产生的科技成果必须登记；鼓励非财政投入产生的科技成果进行登记。</w:t>
      </w:r>
    </w:p>
    <w:p w14:paraId="3158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二、登记条件</w:t>
      </w:r>
    </w:p>
    <w:p w14:paraId="3016E0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1.各级各类政府财政资金支持的计划项目形成的成果。须提供项目下达单位盖章的验收、结题证书或评价报告等资料，验收、结题或评价时间原则上不超过3年(以验收、结题证书或评价报告时间为准)。</w:t>
      </w:r>
    </w:p>
    <w:p w14:paraId="6EB852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自选项目形成的成果。高校、科研院所、协会学会、国有企业等支持形成的成果，须提供项目下达单位盖章的验收、结题证书或评价报告等资料。其余（含个人自选研发）项目形成的成果，提供评价报告（评价报告须经各主管部门审核并加盖公章）。结题、验收或评价时间原则上不超过2年(以验收、结题证书或评价报告时间为准)。</w:t>
      </w:r>
    </w:p>
    <w:p w14:paraId="09F91F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3.科技成果登记按照属地管理或行业管理，不得重复登记。两个或两个以上单位共同完成的科技成果，由科技成果第一完成单位负责登记。</w:t>
      </w:r>
    </w:p>
    <w:p w14:paraId="3235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三、登记流程</w:t>
      </w:r>
    </w:p>
    <w:p w14:paraId="1A5CB5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成果完成单位登陆国家科技成果信息网（www.tech110.net/）下载安装“国家科技成果登记系统（V11.0）”，填写完整后导出电子版成果登记压缩包文件（文件名为cgsbqy.zip）。按要求在本单位公示（不少于5个工作日）并出具公示函（格式参考附件1）。公示完成后，成果完成单位将①电子版成果登记压缩包（导出后不得重命名）、②验收（结题）证书或评价报告原件扫描件（PDF版）、③公示函（附件1，Word版和盖章扫描PDF版）、④项目汇总表（附件2，Excel版）发送至区县科技部门（联系方式见附件5）。有转化需求的项目或者重大项目需填写科技成果转化表（附件3）和重大科技成果推荐表（附件4），以盖章扫描PDF版格式一并报送。</w:t>
      </w:r>
    </w:p>
    <w:p w14:paraId="14C6F4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区县科技部门对成果完成单位提交的材料进行初审，初审合格的进行集中公示（不少于5个工作日）。公示结束后，将①区县初审合格的电子版成果登记压缩包、②验收（结题）证书或评价报告原件扫描件（PDF版）、③公示函（附件1，Word版和盖章扫描PDF版）、④项目汇总表（附件2，Excel版）、⑤科技成果转化表和重大科技成果推荐表（此项没有可不提交），于11月21日前发送至市科技局成果转化与科教融合促进处邮箱（无需报纸质版）。</w:t>
      </w:r>
    </w:p>
    <w:p w14:paraId="524314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3.市科技局对区县科技部门提交的材料进行审核，符合要求的项目在市科技局网站集中公示，公示结束后报省科技厅。</w:t>
      </w:r>
    </w:p>
    <w:p w14:paraId="480457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4.省科技厅在登记材料审核完成后，将成果登记号反馈给市科技局，市科技局向区县科技部门发放登记号。</w:t>
      </w:r>
    </w:p>
    <w:p w14:paraId="6688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四、填写要求</w:t>
      </w:r>
    </w:p>
    <w:p w14:paraId="6CFC1E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1.以应填尽填为原则。</w:t>
      </w:r>
    </w:p>
    <w:p w14:paraId="6B74B3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2.成果概况、成果立项、成果评价情况须详实填写，不得有漏填项。</w:t>
      </w:r>
    </w:p>
    <w:p w14:paraId="05E857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3.知识产权情况、成果转化情况、专利情况按照成果实际情况填报。</w:t>
      </w:r>
    </w:p>
    <w:p w14:paraId="7F4CC8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4.成果完成单位情况、主要研制人员名单、评价委员会名单、评价证书内容（鉴定意见必须填写）须填写详细完整。基金类项目（包括国家基金和省基金）可以不用填写评价委员会名单。</w:t>
      </w:r>
    </w:p>
    <w:p w14:paraId="763483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30CEA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1F6E1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联系人：成果转化与科教融合促进处 刘婧</w:t>
      </w:r>
    </w:p>
    <w:p w14:paraId="25AA4F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  话：51708842</w:t>
      </w:r>
    </w:p>
    <w:p w14:paraId="2DB352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邮  箱：fwycjc@jn.shandong.cn</w:t>
      </w:r>
    </w:p>
    <w:p w14:paraId="1F97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5A0087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"http://jnsti.jinan.gov.cn/module/download/downfile.jsp?classid=0&amp;showname=%E9%99%84%E4%BB%B61%EF%BC%9A%E6%88%90%E6%9E%9C%E5%AE%8C%E6%88%90%E6%83%85%E5%86%B5%E5%85%AC%E7%A4%BA%E5%87%BD.docx&amp;filename=e6523602870e4daca0c1142209953618.docx"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附件1：成果完成情况公示函.docx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CE3A8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"http://jnsti.jinan.gov.cn/module/download/downfile.jsp?classid=0&amp;showname=%E9%99%84%E4%BB%B62%EF%BC%9A%E7%A7%91%E6%8A%80%E6%88%90%E6%9E%9C%E7%99%BB%E8%AE%B0%E9%A1%B9%E7%9B%AE%E6%B1%87%E6%80%BB%E8%A1%A8.xlsx&amp;filename=c184f8a679a34c26b165a1f59e1532be.xlsx"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附件2：科技成果登记项目汇总表.xlsx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E1E4A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63%EF%BC%9A%E7%A7%91%E6%8A%80%E6%88%90%E6%9E%9C%E4%BF%A1%E6%81%AF%E8%A1%A8%EF%BC%88%E6%9C%89%E8%BD%AC%E5%8C%96%E9%9C%80%E6%B1%82%EF%BC%89.docx&amp;filename=3ca55d3530ce43d39f72b8b0695bc28d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附件3：科技成果信息表（有转化需求）.docx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5F71D0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"http://jnsti.jinan.gov.cn/module/download/downfile.jsp?classid=0&amp;showname=%E9%99%84%E4%BB%B64%EF%BC%9A%E9%87%8D%E5%A4%A7%E7%A7%91%E6%8A%80%E6%88%90%E6%9E%9C%E6%8E%A8%E8%8D%90%E8%A1%A8.docx&amp;filename=39440427e8ae4cc5a4c87774d877d66f.docx"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附件4：重大科技成果推荐表.docx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43C36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65%EF%BC%9A%E7%A7%91%E6%8A%80%E6%88%90%E6%9E%9C%E7%99%BB%E8%AE%B0%E5%8C%BA%E5%8E%BF%E7%A7%91%E6%8A%80%E9%83%A8%E9%97%A8%E8%81%94%E7%B3%BB%E6%96%B9%E5%BC%8F%E6%B1%87%E6%80%BB%E8%A1%A8.docx&amp;filename=85774d6685a14dada0dc267b01d4aad0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附件5：科技成果登记区县科技部门联系方式汇总表.docx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11FE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51DF6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righ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济南市科学技术局</w:t>
      </w:r>
    </w:p>
    <w:p w14:paraId="53329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righ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2025年10月23日</w:t>
      </w:r>
    </w:p>
    <w:p w14:paraId="4DDD5F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C6F92"/>
    <w:rsid w:val="1B9953FF"/>
    <w:rsid w:val="1D476A69"/>
    <w:rsid w:val="2D307239"/>
    <w:rsid w:val="336C7795"/>
    <w:rsid w:val="62E92924"/>
    <w:rsid w:val="6ECD4AFC"/>
    <w:rsid w:val="79DF3EB0"/>
    <w:rsid w:val="7DAF44E4"/>
    <w:rsid w:val="7DE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spacing w:line="560" w:lineRule="exact"/>
      <w:ind w:firstLine="640" w:firstLineChars="200"/>
      <w:textAlignment w:val="baseline"/>
    </w:pPr>
    <w:rPr>
      <w:rFonts w:ascii="仿宋_GB2312" w:hAnsi="Times New Roman" w:eastAsia="宋体"/>
      <w:sz w:val="36"/>
      <w:szCs w:val="36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1545</Characters>
  <Lines>0</Lines>
  <Paragraphs>0</Paragraphs>
  <TotalTime>25</TotalTime>
  <ScaleCrop>false</ScaleCrop>
  <LinksUpToDate>false</LinksUpToDate>
  <CharactersWithSpaces>1546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2025-04-23T00:01:00Z</dcterms:created>
  <dc:creator>QIT</dc:creator>
  <cp:lastModifiedBy>Study嗯</cp:lastModifiedBy>
  <dcterms:modified xsi:type="dcterms:W3CDTF">2025-10-24T00:34:04Z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eyJoZGlkIjoiZTQ2ZThiNzFjYTc2MWIwMTZjNzJjZGQxNWZkNTIxMzkiLCJ1c2VySWQiOiIzNTAyODEzOTcifQ==</vt:lpwstr>
  </property>
  <property fmtid="{D5CDD505-2E9C-101B-9397-08002B2CF9AE}" pid="4" name="ICV">
    <vt:lpwstr>CE2AD71A4FFB497ABF9023C342808233_13</vt:lpwstr>
  </property>
</Properties>
</file>