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hint="eastAsia" w:eastAsia="华文中宋"/>
          <w:b/>
          <w:bCs/>
          <w:position w:val="16"/>
          <w:sz w:val="40"/>
          <w:szCs w:val="40"/>
          <w:lang w:eastAsia="zh-CN"/>
        </w:rPr>
      </w:pPr>
      <w:r>
        <w:rPr>
          <w:sz w:val="20"/>
          <w:szCs w:val="22"/>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100965</wp:posOffset>
                </wp:positionV>
                <wp:extent cx="466725" cy="8023860"/>
                <wp:effectExtent l="0" t="0" r="0" b="0"/>
                <wp:wrapNone/>
                <wp:docPr id="1" name="矩形 1"/>
                <wp:cNvGraphicFramePr/>
                <a:graphic xmlns:a="http://schemas.openxmlformats.org/drawingml/2006/main">
                  <a:graphicData uri="http://schemas.microsoft.com/office/word/2010/wordprocessingShape">
                    <wps:wsp>
                      <wps:cNvSpPr/>
                      <wps:spPr>
                        <a:xfrm>
                          <a:off x="0" y="0"/>
                          <a:ext cx="466725" cy="8023860"/>
                        </a:xfrm>
                        <a:prstGeom prst="rect">
                          <a:avLst/>
                        </a:prstGeom>
                        <a:noFill/>
                        <a:ln>
                          <a:noFill/>
                        </a:ln>
                      </wps:spPr>
                      <wps:txbx>
                        <w:txbxContent>
                          <w:p>
                            <w:pPr>
                              <w:ind w:firstLine="1575"/>
                            </w:pPr>
                            <w:r>
                              <w:rPr>
                                <w:rFonts w:hint="eastAsia" w:ascii="宋体" w:hAnsi="宋体" w:cs="宋体"/>
                              </w:rPr>
                              <w:t>······················</w:t>
                            </w:r>
                            <w:r>
                              <w:rPr>
                                <w:rFonts w:hint="eastAsia" w:cs="宋体"/>
                              </w:rPr>
                              <w:t>装</w:t>
                            </w:r>
                            <w:r>
                              <w:rPr>
                                <w:rFonts w:hint="eastAsia" w:ascii="宋体" w:hAnsi="宋体" w:cs="宋体"/>
                              </w:rPr>
                              <w:t>···················</w:t>
                            </w:r>
                            <w:r>
                              <w:rPr>
                                <w:rFonts w:hint="eastAsia" w:cs="宋体"/>
                              </w:rPr>
                              <w:t>订</w:t>
                            </w:r>
                            <w:r>
                              <w:rPr>
                                <w:rFonts w:hint="eastAsia" w:ascii="宋体" w:hAnsi="宋体" w:cs="宋体"/>
                              </w:rPr>
                              <w:t>···················</w:t>
                            </w:r>
                            <w:r>
                              <w:rPr>
                                <w:rFonts w:hint="eastAsia" w:cs="宋体"/>
                              </w:rPr>
                              <w:t>线</w:t>
                            </w:r>
                            <w:r>
                              <w:rPr>
                                <w:rFonts w:hint="eastAsia" w:ascii="宋体" w:hAnsi="宋体" w:cs="宋体"/>
                              </w:rPr>
                              <w:t>······················</w:t>
                            </w:r>
                          </w:p>
                        </w:txbxContent>
                      </wps:txbx>
                      <wps:bodyPr vert="eaVert" upright="1"/>
                    </wps:wsp>
                  </a:graphicData>
                </a:graphic>
              </wp:anchor>
            </w:drawing>
          </mc:Choice>
          <mc:Fallback>
            <w:pict>
              <v:rect id="_x0000_s1026" o:spid="_x0000_s1026" o:spt="1" style="position:absolute;left:0pt;margin-left:-63pt;margin-top:7.95pt;height:631.8pt;width:36.75pt;z-index:251659264;mso-width-relative:page;mso-height-relative:page;" filled="f" stroked="f" coordsize="21600,21600" o:gfxdata="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2+7bPb&#10;AAAADAEAAA8AAAAAAAAAAQAgAAAAIgAAAGRycy9kb3ducmV2LnhtbFBLAQIUABQAAAAIAIdO4kAn&#10;jnuIqwEAAE8DAAAOAAAAAAAAAAEAIAAAACoBAABkcnMvZTJvRG9jLnhtbFBLBQYAAAAABgAGAFkB&#10;AABHBQAAAAA=&#10;">
                <v:fill on="f" focussize="0,0"/>
                <v:stroke on="f"/>
                <v:imagedata o:title=""/>
                <o:lock v:ext="edit" aspectratio="f"/>
                <v:textbox style="layout-flow:vertical-ideographic;">
                  <w:txbxContent>
                    <w:p>
                      <w:pPr>
                        <w:ind w:firstLine="1575"/>
                      </w:pPr>
                      <w:r>
                        <w:rPr>
                          <w:rFonts w:hint="eastAsia" w:ascii="宋体" w:hAnsi="宋体" w:cs="宋体"/>
                        </w:rPr>
                        <w:t>······················</w:t>
                      </w:r>
                      <w:r>
                        <w:rPr>
                          <w:rFonts w:hint="eastAsia" w:cs="宋体"/>
                        </w:rPr>
                        <w:t>装</w:t>
                      </w:r>
                      <w:r>
                        <w:rPr>
                          <w:rFonts w:hint="eastAsia" w:ascii="宋体" w:hAnsi="宋体" w:cs="宋体"/>
                        </w:rPr>
                        <w:t>···················</w:t>
                      </w:r>
                      <w:r>
                        <w:rPr>
                          <w:rFonts w:hint="eastAsia" w:cs="宋体"/>
                        </w:rPr>
                        <w:t>订</w:t>
                      </w:r>
                      <w:r>
                        <w:rPr>
                          <w:rFonts w:hint="eastAsia" w:ascii="宋体" w:hAnsi="宋体" w:cs="宋体"/>
                        </w:rPr>
                        <w:t>···················</w:t>
                      </w:r>
                      <w:r>
                        <w:rPr>
                          <w:rFonts w:hint="eastAsia" w:cs="宋体"/>
                        </w:rPr>
                        <w:t>线</w:t>
                      </w:r>
                      <w:r>
                        <w:rPr>
                          <w:rFonts w:hint="eastAsia" w:ascii="宋体" w:hAnsi="宋体" w:cs="宋体"/>
                        </w:rPr>
                        <w:t>······················</w:t>
                      </w:r>
                    </w:p>
                  </w:txbxContent>
                </v:textbox>
              </v:rect>
            </w:pict>
          </mc:Fallback>
        </mc:AlternateContent>
      </w:r>
      <w:r>
        <w:rPr>
          <w:rFonts w:eastAsia="华文中宋"/>
          <w:b/>
          <w:bCs/>
          <w:position w:val="16"/>
          <w:sz w:val="40"/>
          <w:szCs w:val="40"/>
        </w:rPr>
        <w:t>齐鲁理工学院</w:t>
      </w:r>
      <w:r>
        <w:rPr>
          <w:rFonts w:hint="eastAsia" w:eastAsia="华文中宋"/>
          <w:b/>
          <w:bCs/>
          <w:position w:val="16"/>
          <w:sz w:val="40"/>
          <w:szCs w:val="40"/>
          <w:u w:val="single"/>
          <w:lang w:val="en-US" w:eastAsia="zh-CN"/>
        </w:rPr>
        <w:t xml:space="preserve">  </w:t>
      </w:r>
      <w:bookmarkStart w:id="4" w:name="_GoBack"/>
      <w:bookmarkEnd w:id="4"/>
      <w:r>
        <w:rPr>
          <w:rFonts w:hint="eastAsia" w:eastAsia="华文中宋"/>
          <w:b/>
          <w:bCs/>
          <w:position w:val="16"/>
          <w:sz w:val="40"/>
          <w:szCs w:val="40"/>
          <w:u w:val="single"/>
          <w:lang w:val="en-US" w:eastAsia="zh-CN"/>
        </w:rPr>
        <w:t xml:space="preserve">              </w:t>
      </w:r>
      <w:r>
        <w:rPr>
          <w:rFonts w:hint="eastAsia" w:eastAsia="华文中宋"/>
          <w:b/>
          <w:bCs/>
          <w:position w:val="16"/>
          <w:sz w:val="40"/>
          <w:szCs w:val="40"/>
          <w:lang w:val="en-US" w:eastAsia="zh-CN"/>
        </w:rPr>
        <w:t>党支部</w:t>
      </w:r>
    </w:p>
    <w:p>
      <w:pPr>
        <w:spacing w:after="180"/>
        <w:jc w:val="center"/>
        <w:rPr>
          <w:rFonts w:eastAsia="华文中宋"/>
          <w:b/>
          <w:bCs/>
          <w:position w:val="16"/>
          <w:sz w:val="40"/>
          <w:szCs w:val="40"/>
        </w:rPr>
      </w:pPr>
      <w:r>
        <w:rPr>
          <w:rFonts w:eastAsia="华文中宋"/>
          <w:b/>
          <w:bCs/>
          <w:position w:val="16"/>
          <w:sz w:val="40"/>
          <w:szCs w:val="40"/>
        </w:rPr>
        <w:t>会议纪要</w:t>
      </w:r>
    </w:p>
    <w:tbl>
      <w:tblPr>
        <w:tblStyle w:val="7"/>
        <w:tblW w:w="8559" w:type="dxa"/>
        <w:jc w:val="center"/>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704"/>
        <w:gridCol w:w="1927"/>
        <w:gridCol w:w="2104"/>
      </w:tblGrid>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824" w:type="dxa"/>
            <w:tcBorders>
              <w:top w:val="thinThickLargeGap" w:color="auto" w:sz="24" w:space="0"/>
            </w:tcBorders>
            <w:vAlign w:val="center"/>
          </w:tcPr>
          <w:p>
            <w:pPr>
              <w:jc w:val="center"/>
              <w:rPr>
                <w:rFonts w:hint="eastAsia" w:ascii="仿宋" w:hAnsi="仿宋" w:eastAsia="仿宋" w:cs="仿宋"/>
                <w:sz w:val="32"/>
                <w:szCs w:val="32"/>
              </w:rPr>
            </w:pPr>
            <w:r>
              <w:rPr>
                <w:rFonts w:hint="eastAsia" w:ascii="仿宋" w:hAnsi="仿宋" w:eastAsia="仿宋" w:cs="仿宋"/>
                <w:sz w:val="32"/>
                <w:szCs w:val="32"/>
              </w:rPr>
              <w:t>名    称</w:t>
            </w:r>
          </w:p>
        </w:tc>
        <w:tc>
          <w:tcPr>
            <w:tcW w:w="6735" w:type="dxa"/>
            <w:gridSpan w:val="3"/>
            <w:tcBorders>
              <w:top w:val="thinThickLargeGap" w:color="auto" w:sz="24" w:space="0"/>
            </w:tcBorders>
            <w:vAlign w:val="center"/>
          </w:tcPr>
          <w:p>
            <w:pPr>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预备党员转正会议</w:t>
            </w:r>
          </w:p>
        </w:tc>
      </w:tr>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2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时    间</w:t>
            </w:r>
          </w:p>
        </w:tc>
        <w:tc>
          <w:tcPr>
            <w:tcW w:w="6735" w:type="dxa"/>
            <w:gridSpan w:val="3"/>
            <w:vAlign w:val="center"/>
          </w:tcPr>
          <w:p>
            <w:pPr>
              <w:jc w:val="center"/>
              <w:rPr>
                <w:rFonts w:hint="eastAsia" w:ascii="仿宋" w:hAnsi="仿宋" w:eastAsia="仿宋" w:cs="仿宋"/>
                <w:sz w:val="32"/>
                <w:szCs w:val="32"/>
              </w:rPr>
            </w:pPr>
          </w:p>
        </w:tc>
      </w:tr>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2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地    点</w:t>
            </w:r>
          </w:p>
        </w:tc>
        <w:tc>
          <w:tcPr>
            <w:tcW w:w="6735" w:type="dxa"/>
            <w:gridSpan w:val="3"/>
            <w:vAlign w:val="center"/>
          </w:tcPr>
          <w:p>
            <w:pPr>
              <w:spacing w:line="560" w:lineRule="exact"/>
              <w:jc w:val="center"/>
              <w:rPr>
                <w:rFonts w:hint="eastAsia" w:ascii="仿宋" w:hAnsi="仿宋" w:eastAsia="仿宋" w:cs="仿宋"/>
                <w:sz w:val="32"/>
                <w:szCs w:val="32"/>
              </w:rPr>
            </w:pPr>
          </w:p>
        </w:tc>
      </w:tr>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2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主 持 人</w:t>
            </w:r>
          </w:p>
        </w:tc>
        <w:tc>
          <w:tcPr>
            <w:tcW w:w="2704" w:type="dxa"/>
            <w:vAlign w:val="center"/>
          </w:tcPr>
          <w:p>
            <w:pPr>
              <w:jc w:val="center"/>
              <w:rPr>
                <w:rFonts w:hint="eastAsia" w:ascii="仿宋" w:hAnsi="仿宋" w:eastAsia="仿宋" w:cs="仿宋"/>
                <w:sz w:val="32"/>
                <w:szCs w:val="32"/>
              </w:rPr>
            </w:pPr>
          </w:p>
        </w:tc>
        <w:tc>
          <w:tcPr>
            <w:tcW w:w="1927"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记 录 人</w:t>
            </w:r>
          </w:p>
        </w:tc>
        <w:tc>
          <w:tcPr>
            <w:tcW w:w="2104" w:type="dxa"/>
            <w:vAlign w:val="center"/>
          </w:tcPr>
          <w:p>
            <w:pPr>
              <w:jc w:val="center"/>
              <w:rPr>
                <w:rFonts w:hint="eastAsia" w:ascii="仿宋" w:hAnsi="仿宋" w:eastAsia="仿宋" w:cs="仿宋"/>
                <w:sz w:val="32"/>
                <w:szCs w:val="32"/>
              </w:rPr>
            </w:pPr>
          </w:p>
        </w:tc>
      </w:tr>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24"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应到会人数</w:t>
            </w:r>
          </w:p>
        </w:tc>
        <w:tc>
          <w:tcPr>
            <w:tcW w:w="2704" w:type="dxa"/>
            <w:vAlign w:val="center"/>
          </w:tcPr>
          <w:p>
            <w:pPr>
              <w:jc w:val="center"/>
              <w:rPr>
                <w:rFonts w:hint="eastAsia" w:ascii="仿宋" w:hAnsi="仿宋" w:eastAsia="仿宋" w:cs="仿宋"/>
                <w:sz w:val="32"/>
                <w:szCs w:val="32"/>
              </w:rPr>
            </w:pPr>
          </w:p>
        </w:tc>
        <w:tc>
          <w:tcPr>
            <w:tcW w:w="1927"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实到会人数</w:t>
            </w:r>
          </w:p>
        </w:tc>
        <w:tc>
          <w:tcPr>
            <w:tcW w:w="2104" w:type="dxa"/>
            <w:vAlign w:val="center"/>
          </w:tcPr>
          <w:p>
            <w:pPr>
              <w:jc w:val="center"/>
              <w:rPr>
                <w:rFonts w:hint="eastAsia" w:ascii="仿宋" w:hAnsi="仿宋" w:eastAsia="仿宋" w:cs="仿宋"/>
                <w:sz w:val="32"/>
                <w:szCs w:val="32"/>
              </w:rPr>
            </w:pPr>
          </w:p>
        </w:tc>
      </w:tr>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82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参会人员</w:t>
            </w:r>
          </w:p>
        </w:tc>
        <w:tc>
          <w:tcPr>
            <w:tcW w:w="6735" w:type="dxa"/>
            <w:gridSpan w:val="3"/>
            <w:vAlign w:val="center"/>
          </w:tcPr>
          <w:p>
            <w:pPr>
              <w:autoSpaceDE w:val="0"/>
              <w:spacing w:line="560" w:lineRule="exact"/>
              <w:jc w:val="center"/>
              <w:rPr>
                <w:rFonts w:hint="eastAsia" w:ascii="仿宋" w:hAnsi="仿宋" w:eastAsia="仿宋" w:cs="仿宋"/>
                <w:sz w:val="32"/>
                <w:szCs w:val="32"/>
              </w:rPr>
            </w:pPr>
          </w:p>
        </w:tc>
      </w:tr>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824" w:type="dxa"/>
            <w:vAlign w:val="center"/>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缺席人员</w:t>
            </w:r>
          </w:p>
        </w:tc>
        <w:tc>
          <w:tcPr>
            <w:tcW w:w="6735" w:type="dxa"/>
            <w:gridSpan w:val="3"/>
            <w:vAlign w:val="center"/>
          </w:tcPr>
          <w:p>
            <w:pPr>
              <w:autoSpaceDE w:val="0"/>
              <w:spacing w:line="560" w:lineRule="exact"/>
              <w:jc w:val="center"/>
              <w:rPr>
                <w:rFonts w:hint="eastAsia" w:ascii="仿宋" w:hAnsi="仿宋" w:eastAsia="仿宋" w:cs="仿宋"/>
                <w:sz w:val="32"/>
                <w:szCs w:val="32"/>
              </w:rPr>
            </w:pPr>
          </w:p>
        </w:tc>
      </w:tr>
      <w:tr>
        <w:tblPrEx>
          <w:tblBorders>
            <w:top w:val="thinThickLargeGap" w:color="auto" w:sz="24" w:space="0"/>
            <w:left w:val="single" w:color="auto" w:sz="4" w:space="0"/>
            <w:bottom w:val="thickThinLargeGap" w:color="auto" w:sz="2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824" w:type="dxa"/>
            <w:tcBorders>
              <w:bottom w:val="thickThinLargeGap" w:color="auto" w:sz="24" w:space="0"/>
            </w:tcBorders>
            <w:vAlign w:val="center"/>
          </w:tcPr>
          <w:p>
            <w:pPr>
              <w:jc w:val="center"/>
              <w:rPr>
                <w:rFonts w:hint="eastAsia" w:ascii="仿宋" w:hAnsi="仿宋" w:eastAsia="仿宋" w:cs="仿宋"/>
                <w:sz w:val="32"/>
                <w:szCs w:val="32"/>
              </w:rPr>
            </w:pPr>
            <w:r>
              <w:rPr>
                <w:rFonts w:hint="eastAsia" w:ascii="仿宋" w:hAnsi="仿宋" w:eastAsia="仿宋" w:cs="仿宋"/>
                <w:sz w:val="32"/>
                <w:szCs w:val="32"/>
              </w:rPr>
              <w:t>会议议题</w:t>
            </w:r>
          </w:p>
        </w:tc>
        <w:tc>
          <w:tcPr>
            <w:tcW w:w="6735" w:type="dxa"/>
            <w:gridSpan w:val="3"/>
            <w:tcBorders>
              <w:bottom w:val="thickThinLargeGap" w:color="auto" w:sz="24" w:space="0"/>
            </w:tcBorders>
          </w:tcPr>
          <w:p>
            <w:pPr>
              <w:pStyle w:val="14"/>
              <w:numPr>
                <w:ilvl w:val="0"/>
                <w:numId w:val="0"/>
              </w:numPr>
              <w:spacing w:line="560" w:lineRule="exact"/>
              <w:jc w:val="both"/>
              <w:rPr>
                <w:rFonts w:hint="eastAsia" w:ascii="仿宋_GB2312" w:hAnsi="宋体" w:eastAsia="仿宋_GB2312"/>
                <w:sz w:val="28"/>
                <w:szCs w:val="28"/>
                <w:lang w:val="en-US" w:eastAsia="zh-CN"/>
              </w:rPr>
            </w:pPr>
          </w:p>
          <w:p>
            <w:pPr>
              <w:pStyle w:val="14"/>
              <w:numPr>
                <w:ilvl w:val="0"/>
                <w:numId w:val="0"/>
              </w:numPr>
              <w:spacing w:line="560" w:lineRule="exact"/>
              <w:jc w:val="both"/>
              <w:rPr>
                <w:rFonts w:hint="eastAsia" w:ascii="仿宋_GB2312" w:hAnsi="宋体" w:eastAsia="仿宋_GB2312"/>
                <w:sz w:val="28"/>
                <w:szCs w:val="28"/>
                <w:lang w:val="en-US" w:eastAsia="zh-CN"/>
              </w:rPr>
            </w:pPr>
          </w:p>
          <w:p>
            <w:pPr>
              <w:pStyle w:val="14"/>
              <w:numPr>
                <w:ilvl w:val="0"/>
                <w:numId w:val="0"/>
              </w:numPr>
              <w:spacing w:line="56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讨论***、***等*名同志转为正式党员</w:t>
            </w:r>
          </w:p>
        </w:tc>
      </w:tr>
    </w:tbl>
    <w:p>
      <w:pPr>
        <w:autoSpaceDE w:val="0"/>
        <w:spacing w:line="560" w:lineRule="exact"/>
        <w:jc w:val="center"/>
        <w:rPr>
          <w:rFonts w:eastAsia="方正小标宋简体"/>
          <w:sz w:val="44"/>
          <w:szCs w:val="44"/>
        </w:rPr>
      </w:pPr>
    </w:p>
    <w:p>
      <w:pPr>
        <w:widowControl/>
        <w:jc w:val="left"/>
        <w:rPr>
          <w:rFonts w:eastAsia="方正小标宋简体"/>
          <w:sz w:val="44"/>
          <w:szCs w:val="44"/>
        </w:rPr>
      </w:pPr>
      <w:r>
        <w:rPr>
          <w:rFonts w:eastAsia="方正小标宋简体"/>
          <w:sz w:val="44"/>
          <w:szCs w:val="44"/>
        </w:rPr>
        <w:br w:type="page"/>
      </w:r>
    </w:p>
    <w:p>
      <w:pPr>
        <w:autoSpaceDE w:val="0"/>
        <w:spacing w:line="560" w:lineRule="exact"/>
        <w:jc w:val="center"/>
        <w:rPr>
          <w:rFonts w:eastAsia="方正小标宋简体"/>
          <w:sz w:val="44"/>
          <w:szCs w:val="44"/>
        </w:rPr>
      </w:pPr>
      <w:r>
        <w:rPr>
          <w:rFonts w:eastAsia="方正小标宋简体"/>
          <w:sz w:val="44"/>
          <w:szCs w:val="44"/>
        </w:rPr>
        <w:t>会 议 内 容</w:t>
      </w:r>
    </w:p>
    <w:p>
      <w:pPr>
        <w:rPr>
          <w:sz w:val="24"/>
          <w:szCs w:val="32"/>
        </w:rPr>
      </w:pPr>
    </w:p>
    <w:p>
      <w:pPr>
        <w:rPr>
          <w:sz w:val="24"/>
          <w:szCs w:val="32"/>
        </w:rPr>
      </w:pPr>
    </w:p>
    <w:p>
      <w:pPr>
        <w:keepNext w:val="0"/>
        <w:keepLines w:val="0"/>
        <w:pageBreakBefore w:val="0"/>
        <w:widowControl/>
        <w:numPr>
          <w:ilvl w:val="0"/>
          <w:numId w:val="1"/>
        </w:numPr>
        <w:kinsoku/>
        <w:wordWrap/>
        <w:overflowPunct/>
        <w:topLinePunct w:val="0"/>
        <w:autoSpaceDE/>
        <w:autoSpaceDN/>
        <w:bidi w:val="0"/>
        <w:adjustRightInd/>
        <w:snapToGrid w:val="0"/>
        <w:spacing w:line="520" w:lineRule="exact"/>
        <w:ind w:firstLine="640" w:firstLineChars="200"/>
        <w:jc w:val="left"/>
        <w:textAlignment w:val="auto"/>
        <w:outlineLvl w:val="0"/>
        <w:rPr>
          <w:rFonts w:ascii="黑体" w:hAnsi="黑体" w:eastAsia="黑体" w:cs="黑体"/>
          <w:color w:val="000000"/>
          <w:kern w:val="0"/>
          <w:sz w:val="32"/>
          <w:szCs w:val="32"/>
        </w:rPr>
      </w:pPr>
      <w:bookmarkStart w:id="0" w:name="_Toc16557"/>
      <w:r>
        <w:rPr>
          <w:rFonts w:hint="eastAsia" w:ascii="黑体" w:hAnsi="黑体" w:eastAsia="黑体" w:cs="黑体"/>
          <w:color w:val="000000"/>
          <w:kern w:val="0"/>
          <w:sz w:val="32"/>
          <w:szCs w:val="32"/>
        </w:rPr>
        <w:t>主持人***宣布会议议题</w:t>
      </w:r>
      <w:bookmarkEnd w:id="0"/>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讨论***、***等*名同志转为正式党员。</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outlineLvl w:val="0"/>
        <w:rPr>
          <w:rFonts w:ascii="黑体" w:hAnsi="黑体" w:eastAsia="黑体" w:cs="黑体"/>
          <w:color w:val="000000"/>
          <w:kern w:val="0"/>
          <w:sz w:val="32"/>
          <w:szCs w:val="32"/>
        </w:rPr>
      </w:pPr>
      <w:bookmarkStart w:id="1" w:name="_Toc1116"/>
      <w:r>
        <w:rPr>
          <w:rFonts w:hint="eastAsia" w:ascii="黑体" w:hAnsi="黑体" w:eastAsia="黑体" w:cs="黑体"/>
          <w:color w:val="000000"/>
          <w:kern w:val="0"/>
          <w:sz w:val="32"/>
          <w:szCs w:val="32"/>
        </w:rPr>
        <w:t>二、主持人***宣布到会党员情况</w:t>
      </w:r>
      <w:bookmarkEnd w:id="1"/>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支部共有党员**名，其中有表决权的正式党员**名，本次会议应到会正式党员**人。出席今天大会的共有党员**名，其中有表决权的正式党员**名。有表决权的正式党员实到会人数超过应到会人员的一半，符合有关规定，可以开会。</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outlineLvl w:val="0"/>
        <w:rPr>
          <w:rFonts w:hint="default" w:ascii="仿宋_GB2312" w:hAnsi="宋体" w:eastAsia="黑体" w:cs="宋体"/>
          <w:color w:val="000000"/>
          <w:kern w:val="0"/>
          <w:sz w:val="32"/>
          <w:szCs w:val="32"/>
          <w:lang w:val="en-US" w:eastAsia="zh-CN"/>
        </w:rPr>
      </w:pPr>
      <w:bookmarkStart w:id="2" w:name="_Toc1980"/>
      <w:r>
        <w:rPr>
          <w:rFonts w:hint="eastAsia" w:ascii="黑体" w:hAnsi="黑体" w:eastAsia="黑体" w:cs="黑体"/>
          <w:color w:val="000000"/>
          <w:kern w:val="0"/>
          <w:sz w:val="32"/>
          <w:szCs w:val="32"/>
        </w:rPr>
        <w:t>三、逐个讨论、表决</w:t>
      </w:r>
      <w:bookmarkEnd w:id="2"/>
      <w:r>
        <w:rPr>
          <w:rFonts w:hint="eastAsia" w:ascii="黑体" w:hAnsi="黑体" w:eastAsia="黑体" w:cs="黑体"/>
          <w:color w:val="000000"/>
          <w:kern w:val="0"/>
          <w:sz w:val="32"/>
          <w:szCs w:val="32"/>
          <w:lang w:val="en-US" w:eastAsia="zh-CN"/>
        </w:rPr>
        <w:t>转为中共正式党员</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１、讨论***同志转为中共正式党员</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（1）***同志宣读《转正申请书》，汇报预备期内的思想、工作学习和履行党员义务的情况；</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（2）两位入党介绍人介绍对预备党员的教育和考察情况，提出能否转正的意见。首先由入党介绍人**同志介绍情况；</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下面请另一位入党介绍人***同志介绍情况。</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（3）支部委员**同志代表支委会向支部大会报告对预备党员教育、考察情况及征求党内外群众意见，对其能否转为正式党员提出具体审查意见（记录要点）</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（4）与会党员发表意见，对预备党员能否转正进行充分讨论。</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**：……，……。（反对意见尤其要详细记录）</w:t>
      </w:r>
    </w:p>
    <w:p>
      <w:pPr>
        <w:keepNext w:val="0"/>
        <w:keepLines w:val="0"/>
        <w:pageBreakBefore w:val="0"/>
        <w:widowControl/>
        <w:numPr>
          <w:ilvl w:val="0"/>
          <w:numId w:val="2"/>
        </w:numPr>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有表决权的正式党员以无记名投票的方式进行表决。</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大会以无记名投票方式对是否同意***同志转为正式党员进行了表决，共发出表决票***张，收回***张，未到会有表决权党员书面意见****份。其中：有效票****张，无效票*****张。票决结果：赞成票**张。不赞成票**张，弃权票**张。大会同意/不同意***同志转为中共正式党员。</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（6）申请转正的预备党员对党员大会讨论的意见和表决结果表明自己态度。</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（7）支部书记宣布关于***同志转为中共正式党员的决议。</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2、讨论***同志转为中共正式党员……，……。（步骤同上）。</w:t>
      </w:r>
    </w:p>
    <w:p>
      <w:pPr>
        <w:keepNext w:val="0"/>
        <w:keepLines w:val="0"/>
        <w:pageBreakBefore w:val="0"/>
        <w:widowControl/>
        <w:kinsoku/>
        <w:wordWrap/>
        <w:overflowPunct/>
        <w:topLinePunct w:val="0"/>
        <w:autoSpaceDE/>
        <w:autoSpaceDN/>
        <w:bidi w:val="0"/>
        <w:adjustRightInd/>
        <w:snapToGrid w:val="0"/>
        <w:spacing w:line="460" w:lineRule="exact"/>
        <w:ind w:firstLine="640" w:firstLineChars="200"/>
        <w:jc w:val="left"/>
        <w:textAlignment w:val="auto"/>
        <w:outlineLvl w:val="0"/>
        <w:rPr>
          <w:rFonts w:ascii="黑体" w:hAnsi="黑体" w:eastAsia="黑体" w:cs="黑体"/>
          <w:color w:val="000000"/>
          <w:kern w:val="0"/>
          <w:sz w:val="32"/>
          <w:szCs w:val="32"/>
        </w:rPr>
      </w:pPr>
      <w:bookmarkStart w:id="3" w:name="_Toc6336"/>
      <w:r>
        <w:rPr>
          <w:rFonts w:hint="eastAsia" w:ascii="黑体" w:hAnsi="黑体" w:eastAsia="黑体" w:cs="黑体"/>
          <w:color w:val="000000"/>
          <w:kern w:val="0"/>
          <w:sz w:val="32"/>
          <w:szCs w:val="32"/>
        </w:rPr>
        <w:t>四、会议总结</w:t>
      </w:r>
      <w:bookmarkEnd w:id="3"/>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党支部书记对会议进行简单总结，并对上述已转为正式党员的同志提出希望和要求。</w:t>
      </w:r>
    </w:p>
    <w:p>
      <w:pPr>
        <w:keepNext w:val="0"/>
        <w:keepLines w:val="0"/>
        <w:pageBreakBefore w:val="0"/>
        <w:widowControl/>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460" w:lineRule="exact"/>
        <w:ind w:firstLine="640" w:firstLineChars="200"/>
        <w:jc w:val="left"/>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460" w:lineRule="exact"/>
        <w:ind w:firstLine="4480" w:firstLineChars="1400"/>
        <w:jc w:val="left"/>
        <w:textAlignment w:val="auto"/>
        <w:rPr>
          <w:color w:val="000000"/>
          <w:sz w:val="22"/>
          <w:szCs w:val="28"/>
        </w:rPr>
      </w:pPr>
      <w:r>
        <w:rPr>
          <w:rFonts w:hint="eastAsia" w:ascii="仿宋_GB2312" w:hAnsi="宋体" w:eastAsia="仿宋_GB2312" w:cs="宋体"/>
          <w:color w:val="000000"/>
          <w:kern w:val="0"/>
          <w:sz w:val="32"/>
          <w:szCs w:val="32"/>
        </w:rPr>
        <w:t>支部书记签字：</w:t>
      </w:r>
      <w:r>
        <w:rPr>
          <w:rFonts w:hint="eastAsia" w:ascii="仿宋_GB2312" w:hAnsi="宋体" w:eastAsia="仿宋_GB2312" w:cs="宋体"/>
          <w:color w:val="000000"/>
          <w:kern w:val="0"/>
          <w:sz w:val="32"/>
          <w:szCs w:val="32"/>
          <w:u w:val="single"/>
        </w:rPr>
        <w:t xml:space="preserve">             </w:t>
      </w:r>
    </w:p>
    <w:p>
      <w:pPr>
        <w:jc w:val="center"/>
        <w:outlineLvl w:val="0"/>
        <w:rPr>
          <w:rFonts w:hint="eastAsia"/>
          <w:b/>
          <w:bCs/>
          <w:sz w:val="40"/>
          <w:szCs w:val="48"/>
        </w:rPr>
      </w:pPr>
    </w:p>
    <w:p>
      <w:pPr>
        <w:widowControl/>
        <w:jc w:val="center"/>
        <w:rPr>
          <w:rFonts w:hint="eastAsia" w:eastAsia="黑体"/>
          <w:color w:val="FF0000"/>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YaHei Light">
    <w:altName w:val="Arial Unicode MS"/>
    <w:panose1 w:val="00000000000000000000"/>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77425"/>
    <w:multiLevelType w:val="singleLevel"/>
    <w:tmpl w:val="57177425"/>
    <w:lvl w:ilvl="0" w:tentative="0">
      <w:start w:val="1"/>
      <w:numFmt w:val="chineseCounting"/>
      <w:suff w:val="nothing"/>
      <w:lvlText w:val="%1、"/>
      <w:lvlJc w:val="left"/>
      <w:rPr>
        <w:rFonts w:hint="eastAsia"/>
      </w:rPr>
    </w:lvl>
  </w:abstractNum>
  <w:abstractNum w:abstractNumId="1">
    <w:nsid w:val="64C34B0F"/>
    <w:multiLevelType w:val="singleLevel"/>
    <w:tmpl w:val="64C34B0F"/>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M2VjZThhYmMyMjcxMDg2NTJlMDljODdhMzhjODMifQ=="/>
  </w:docVars>
  <w:rsids>
    <w:rsidRoot w:val="008464DF"/>
    <w:rsid w:val="0000286B"/>
    <w:rsid w:val="00016E01"/>
    <w:rsid w:val="00065644"/>
    <w:rsid w:val="0007010D"/>
    <w:rsid w:val="00071A9E"/>
    <w:rsid w:val="00076AE0"/>
    <w:rsid w:val="00094451"/>
    <w:rsid w:val="000A196A"/>
    <w:rsid w:val="000B253D"/>
    <w:rsid w:val="000B3780"/>
    <w:rsid w:val="000B4A76"/>
    <w:rsid w:val="000D1E3D"/>
    <w:rsid w:val="000D5E24"/>
    <w:rsid w:val="00102CF3"/>
    <w:rsid w:val="00183F92"/>
    <w:rsid w:val="001B428F"/>
    <w:rsid w:val="001C151E"/>
    <w:rsid w:val="001C2840"/>
    <w:rsid w:val="001E2F0A"/>
    <w:rsid w:val="00236689"/>
    <w:rsid w:val="00250093"/>
    <w:rsid w:val="00252176"/>
    <w:rsid w:val="00252562"/>
    <w:rsid w:val="0025514C"/>
    <w:rsid w:val="00291646"/>
    <w:rsid w:val="0029702B"/>
    <w:rsid w:val="002A4ED6"/>
    <w:rsid w:val="002A6AAA"/>
    <w:rsid w:val="002B6F77"/>
    <w:rsid w:val="002D0431"/>
    <w:rsid w:val="002E24CB"/>
    <w:rsid w:val="002E2C3B"/>
    <w:rsid w:val="002E47A7"/>
    <w:rsid w:val="002F09D6"/>
    <w:rsid w:val="003037DC"/>
    <w:rsid w:val="003347A4"/>
    <w:rsid w:val="0036114F"/>
    <w:rsid w:val="00372030"/>
    <w:rsid w:val="00374E11"/>
    <w:rsid w:val="00376A65"/>
    <w:rsid w:val="00380084"/>
    <w:rsid w:val="00383324"/>
    <w:rsid w:val="00387533"/>
    <w:rsid w:val="003C1ECC"/>
    <w:rsid w:val="003E456B"/>
    <w:rsid w:val="003F3D1B"/>
    <w:rsid w:val="004113D2"/>
    <w:rsid w:val="004611B4"/>
    <w:rsid w:val="00466894"/>
    <w:rsid w:val="004812C9"/>
    <w:rsid w:val="00490720"/>
    <w:rsid w:val="004B4233"/>
    <w:rsid w:val="004C3FB6"/>
    <w:rsid w:val="004F33AA"/>
    <w:rsid w:val="005318A0"/>
    <w:rsid w:val="005341BA"/>
    <w:rsid w:val="00566797"/>
    <w:rsid w:val="0057361F"/>
    <w:rsid w:val="005A4515"/>
    <w:rsid w:val="005B46E9"/>
    <w:rsid w:val="005B703B"/>
    <w:rsid w:val="005C1FF6"/>
    <w:rsid w:val="005C54FD"/>
    <w:rsid w:val="00613681"/>
    <w:rsid w:val="00625A1A"/>
    <w:rsid w:val="00641D4C"/>
    <w:rsid w:val="0066497E"/>
    <w:rsid w:val="00666035"/>
    <w:rsid w:val="00672120"/>
    <w:rsid w:val="00672BC3"/>
    <w:rsid w:val="0067473E"/>
    <w:rsid w:val="00681088"/>
    <w:rsid w:val="006959BD"/>
    <w:rsid w:val="006A0EBA"/>
    <w:rsid w:val="006A3BC7"/>
    <w:rsid w:val="006B2BA3"/>
    <w:rsid w:val="006C32EB"/>
    <w:rsid w:val="006C55AC"/>
    <w:rsid w:val="006F647E"/>
    <w:rsid w:val="007425AA"/>
    <w:rsid w:val="007433F8"/>
    <w:rsid w:val="00765DB2"/>
    <w:rsid w:val="0077162A"/>
    <w:rsid w:val="00772AE2"/>
    <w:rsid w:val="007972ED"/>
    <w:rsid w:val="007A35FD"/>
    <w:rsid w:val="007B2B45"/>
    <w:rsid w:val="007D2DB3"/>
    <w:rsid w:val="007D7352"/>
    <w:rsid w:val="007F5219"/>
    <w:rsid w:val="0080331A"/>
    <w:rsid w:val="008040B0"/>
    <w:rsid w:val="008333DA"/>
    <w:rsid w:val="008464DF"/>
    <w:rsid w:val="00847D38"/>
    <w:rsid w:val="00863878"/>
    <w:rsid w:val="008861DA"/>
    <w:rsid w:val="00894458"/>
    <w:rsid w:val="008D1DB8"/>
    <w:rsid w:val="008F5144"/>
    <w:rsid w:val="00906A83"/>
    <w:rsid w:val="00920944"/>
    <w:rsid w:val="009834C0"/>
    <w:rsid w:val="009A29D3"/>
    <w:rsid w:val="009B46AB"/>
    <w:rsid w:val="009E0D8A"/>
    <w:rsid w:val="009E58DC"/>
    <w:rsid w:val="009E5908"/>
    <w:rsid w:val="009F2B95"/>
    <w:rsid w:val="00A17028"/>
    <w:rsid w:val="00A21275"/>
    <w:rsid w:val="00A553EC"/>
    <w:rsid w:val="00A64ACD"/>
    <w:rsid w:val="00A84152"/>
    <w:rsid w:val="00AA0702"/>
    <w:rsid w:val="00AA2B06"/>
    <w:rsid w:val="00AB0DB0"/>
    <w:rsid w:val="00AB7EDD"/>
    <w:rsid w:val="00AE3DB3"/>
    <w:rsid w:val="00AE3DCE"/>
    <w:rsid w:val="00B04902"/>
    <w:rsid w:val="00B0514E"/>
    <w:rsid w:val="00B0735B"/>
    <w:rsid w:val="00B20FA3"/>
    <w:rsid w:val="00B36864"/>
    <w:rsid w:val="00B46891"/>
    <w:rsid w:val="00C0750F"/>
    <w:rsid w:val="00C13465"/>
    <w:rsid w:val="00C15711"/>
    <w:rsid w:val="00C22B36"/>
    <w:rsid w:val="00C24915"/>
    <w:rsid w:val="00C331EE"/>
    <w:rsid w:val="00C40E26"/>
    <w:rsid w:val="00C73946"/>
    <w:rsid w:val="00C73DB3"/>
    <w:rsid w:val="00CB5404"/>
    <w:rsid w:val="00CC06DC"/>
    <w:rsid w:val="00CD5B57"/>
    <w:rsid w:val="00CE3F96"/>
    <w:rsid w:val="00CF7C79"/>
    <w:rsid w:val="00D12DDB"/>
    <w:rsid w:val="00D260B6"/>
    <w:rsid w:val="00D2739C"/>
    <w:rsid w:val="00D475AC"/>
    <w:rsid w:val="00D543D5"/>
    <w:rsid w:val="00D624B3"/>
    <w:rsid w:val="00D7121F"/>
    <w:rsid w:val="00D77F52"/>
    <w:rsid w:val="00DA4AE9"/>
    <w:rsid w:val="00DB643F"/>
    <w:rsid w:val="00DD26D3"/>
    <w:rsid w:val="00DD3D59"/>
    <w:rsid w:val="00DE2B31"/>
    <w:rsid w:val="00E0799A"/>
    <w:rsid w:val="00E13604"/>
    <w:rsid w:val="00E24363"/>
    <w:rsid w:val="00E37F5F"/>
    <w:rsid w:val="00E41AB8"/>
    <w:rsid w:val="00E81A9F"/>
    <w:rsid w:val="00F00ED9"/>
    <w:rsid w:val="00F25269"/>
    <w:rsid w:val="00F361F0"/>
    <w:rsid w:val="00F539C5"/>
    <w:rsid w:val="00FA4A08"/>
    <w:rsid w:val="00FA567A"/>
    <w:rsid w:val="00FC0493"/>
    <w:rsid w:val="00FC4455"/>
    <w:rsid w:val="00FD164D"/>
    <w:rsid w:val="00FD4189"/>
    <w:rsid w:val="06563FCE"/>
    <w:rsid w:val="0CAF10DB"/>
    <w:rsid w:val="10C64A93"/>
    <w:rsid w:val="10F2056B"/>
    <w:rsid w:val="15405023"/>
    <w:rsid w:val="17782AA9"/>
    <w:rsid w:val="194A6F83"/>
    <w:rsid w:val="1E870D71"/>
    <w:rsid w:val="1EA8361C"/>
    <w:rsid w:val="201C6E50"/>
    <w:rsid w:val="24E64719"/>
    <w:rsid w:val="28112A98"/>
    <w:rsid w:val="2914683D"/>
    <w:rsid w:val="294D4D40"/>
    <w:rsid w:val="2B375208"/>
    <w:rsid w:val="2BEC4909"/>
    <w:rsid w:val="2FD05693"/>
    <w:rsid w:val="309114CC"/>
    <w:rsid w:val="329D3B1A"/>
    <w:rsid w:val="3A4B006E"/>
    <w:rsid w:val="41D9371A"/>
    <w:rsid w:val="438A0218"/>
    <w:rsid w:val="463D4287"/>
    <w:rsid w:val="4B30077D"/>
    <w:rsid w:val="4B5D005F"/>
    <w:rsid w:val="4C0A19EB"/>
    <w:rsid w:val="51483FA1"/>
    <w:rsid w:val="54190C85"/>
    <w:rsid w:val="56DD3FE0"/>
    <w:rsid w:val="5A615B34"/>
    <w:rsid w:val="5ABB740E"/>
    <w:rsid w:val="5BA048DA"/>
    <w:rsid w:val="5F4753F3"/>
    <w:rsid w:val="604007A4"/>
    <w:rsid w:val="61412F7F"/>
    <w:rsid w:val="62383234"/>
    <w:rsid w:val="62860871"/>
    <w:rsid w:val="64245C5A"/>
    <w:rsid w:val="6892029D"/>
    <w:rsid w:val="69E32EC5"/>
    <w:rsid w:val="6CFC6731"/>
    <w:rsid w:val="7102013D"/>
    <w:rsid w:val="73B11477"/>
    <w:rsid w:val="74EE455E"/>
    <w:rsid w:val="751355A9"/>
    <w:rsid w:val="755E374E"/>
    <w:rsid w:val="75B55B3B"/>
    <w:rsid w:val="7A976162"/>
    <w:rsid w:val="7D4A6F4F"/>
    <w:rsid w:val="7E89287F"/>
    <w:rsid w:val="7F4C49F9"/>
    <w:rsid w:val="7F7A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ind w:left="591" w:right="730"/>
      <w:jc w:val="center"/>
      <w:outlineLvl w:val="0"/>
    </w:pPr>
    <w:rPr>
      <w:rFonts w:ascii="方正小标宋简体" w:hAnsi="方正小标宋简体" w:eastAsia="方正小标宋简体" w:cs="方正小标宋简体"/>
      <w:sz w:val="44"/>
      <w:szCs w:val="44"/>
      <w:lang w:val="zh-CN" w:bidi="zh-CN"/>
    </w:rPr>
  </w:style>
  <w:style w:type="paragraph" w:styleId="3">
    <w:name w:val="heading 2"/>
    <w:basedOn w:val="1"/>
    <w:next w:val="1"/>
    <w:autoRedefine/>
    <w:qFormat/>
    <w:uiPriority w:val="1"/>
    <w:pPr>
      <w:ind w:left="307" w:right="382"/>
      <w:jc w:val="center"/>
      <w:outlineLvl w:val="1"/>
    </w:pPr>
    <w:rPr>
      <w:rFonts w:ascii="方正小标宋简体" w:hAnsi="方正小标宋简体" w:eastAsia="方正小标宋简体" w:cs="方正小标宋简体"/>
      <w:sz w:val="36"/>
      <w:szCs w:val="36"/>
      <w:lang w:val="zh-CN" w:bidi="zh-CN"/>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0"/>
    <w:pPr>
      <w:tabs>
        <w:tab w:val="center" w:pos="4153"/>
        <w:tab w:val="right" w:pos="8306"/>
      </w:tabs>
      <w:snapToGrid w:val="0"/>
      <w:jc w:val="left"/>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Autospacing="1" w:afterAutospacing="1"/>
      <w:jc w:val="left"/>
    </w:pPr>
    <w:rPr>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autoRedefine/>
    <w:qFormat/>
    <w:uiPriority w:val="0"/>
    <w:rPr>
      <w:rFonts w:ascii="Times New Roman" w:hAnsi="Times New Roman" w:eastAsia="宋体" w:cs="Times New Roman"/>
      <w:kern w:val="2"/>
      <w:sz w:val="18"/>
      <w:szCs w:val="18"/>
    </w:rPr>
  </w:style>
  <w:style w:type="character" w:customStyle="1" w:styleId="11">
    <w:name w:val="页脚 字符"/>
    <w:basedOn w:val="9"/>
    <w:link w:val="4"/>
    <w:autoRedefine/>
    <w:qFormat/>
    <w:uiPriority w:val="0"/>
    <w:rPr>
      <w:rFonts w:ascii="Times New Roman" w:hAnsi="Times New Roman" w:eastAsia="宋体" w:cs="Times New Roman"/>
      <w:kern w:val="2"/>
      <w:sz w:val="18"/>
      <w:szCs w:val="18"/>
    </w:rPr>
  </w:style>
  <w:style w:type="paragraph" w:customStyle="1" w:styleId="12">
    <w:name w:val="text_align-justify"/>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
    <w:name w:val="text_indent-0em"/>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List Paragraph"/>
    <w:basedOn w:val="1"/>
    <w:autoRedefine/>
    <w:qFormat/>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141</Words>
  <Characters>810</Characters>
  <Lines>6</Lines>
  <Paragraphs>1</Paragraphs>
  <TotalTime>0</TotalTime>
  <ScaleCrop>false</ScaleCrop>
  <LinksUpToDate>false</LinksUpToDate>
  <CharactersWithSpaces>950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2022-06-20T03:23:00Z</dcterms:created>
  <dc:creator>Lenovo</dc:creator>
  <cp:lastModifiedBy>止安</cp:lastModifiedBy>
  <cp:lastPrinted>2022-05-25T03:07:00Z</cp:lastPrinted>
  <dcterms:modified xsi:type="dcterms:W3CDTF">2024-04-12T01:50:03Z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003B07ED0A3C403F8D5F44AC5B7BCA10_13</vt:lpwstr>
  </property>
</Properties>
</file>